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FAC28" w14:textId="77777777" w:rsidR="00583C65" w:rsidRPr="00F50B84" w:rsidRDefault="00583C65" w:rsidP="00F50B84">
      <w:pPr>
        <w:spacing w:line="240" w:lineRule="exact"/>
        <w:jc w:val="both"/>
        <w:rPr>
          <w:rFonts w:ascii="Garamond" w:hAnsi="Garamond"/>
          <w:u w:val="single"/>
        </w:rPr>
      </w:pPr>
      <w:r w:rsidRPr="00F50B84">
        <w:rPr>
          <w:rFonts w:ascii="Garamond" w:hAnsi="Garamond"/>
          <w:u w:val="single"/>
        </w:rPr>
        <w:t>Présentation</w:t>
      </w:r>
    </w:p>
    <w:p w14:paraId="232C3F78" w14:textId="77777777" w:rsidR="00544924" w:rsidRPr="00F50B84" w:rsidRDefault="00583C65" w:rsidP="00F50B84">
      <w:pPr>
        <w:spacing w:line="240" w:lineRule="exact"/>
        <w:jc w:val="both"/>
        <w:rPr>
          <w:rFonts w:ascii="Garamond" w:hAnsi="Garamond"/>
        </w:rPr>
      </w:pPr>
      <w:r w:rsidRPr="00F50B84">
        <w:rPr>
          <w:rFonts w:ascii="Garamond" w:hAnsi="Garamond"/>
        </w:rPr>
        <w:t xml:space="preserve">L'objectif de ce symposium, abrité par l'Ecole Nationale des Sciences Appliquées d'Oujda (ENSAO), vise à réunir l’ensemble de la communauté scientifique et industrielle marocaine et étrangère. Le symposium se focalise sur les thèmes de la mécanique, les matériaux et l'énergie et se déroulera du </w:t>
      </w:r>
      <w:r w:rsidRPr="00F50B84">
        <w:rPr>
          <w:rFonts w:ascii="Garamond" w:hAnsi="Garamond"/>
          <w:b/>
          <w:bCs/>
          <w:sz w:val="22"/>
          <w:szCs w:val="22"/>
        </w:rPr>
        <w:t>10</w:t>
      </w:r>
      <w:r w:rsidRPr="00F50B84">
        <w:rPr>
          <w:rFonts w:ascii="Garamond" w:hAnsi="Garamond"/>
        </w:rPr>
        <w:t xml:space="preserve"> au </w:t>
      </w:r>
      <w:r w:rsidRPr="00F50B84">
        <w:rPr>
          <w:rFonts w:ascii="Garamond" w:hAnsi="Garamond"/>
          <w:b/>
          <w:bCs/>
          <w:sz w:val="22"/>
          <w:szCs w:val="22"/>
        </w:rPr>
        <w:t>12 Juillet 2018</w:t>
      </w:r>
      <w:r w:rsidRPr="00F50B84">
        <w:rPr>
          <w:rFonts w:ascii="Garamond" w:hAnsi="Garamond"/>
        </w:rPr>
        <w:t>.</w:t>
      </w:r>
    </w:p>
    <w:p w14:paraId="738B9643" w14:textId="77777777" w:rsidR="00583C65" w:rsidRPr="00F50B84" w:rsidRDefault="00583C65" w:rsidP="00F50B84">
      <w:pPr>
        <w:spacing w:line="240" w:lineRule="exact"/>
        <w:jc w:val="both"/>
        <w:rPr>
          <w:rFonts w:ascii="Garamond" w:hAnsi="Garamond"/>
        </w:rPr>
      </w:pPr>
    </w:p>
    <w:p w14:paraId="4D1086F8" w14:textId="77777777" w:rsidR="009921BB" w:rsidRPr="00F50B84" w:rsidRDefault="009921BB" w:rsidP="00F50B84">
      <w:pPr>
        <w:spacing w:line="240" w:lineRule="exact"/>
        <w:jc w:val="both"/>
        <w:rPr>
          <w:rFonts w:ascii="Garamond" w:hAnsi="Garamond"/>
        </w:rPr>
      </w:pPr>
    </w:p>
    <w:p w14:paraId="0E16B109" w14:textId="77777777" w:rsidR="009921BB" w:rsidRPr="00F50B84" w:rsidRDefault="009921BB" w:rsidP="00F50B84">
      <w:pPr>
        <w:spacing w:line="240" w:lineRule="exact"/>
        <w:jc w:val="both"/>
        <w:rPr>
          <w:rFonts w:ascii="Garamond" w:hAnsi="Garamond"/>
          <w:u w:val="single"/>
        </w:rPr>
      </w:pPr>
      <w:r w:rsidRPr="00F50B84">
        <w:rPr>
          <w:rFonts w:ascii="Garamond" w:hAnsi="Garamond"/>
          <w:u w:val="single"/>
        </w:rPr>
        <w:t>Thèmes</w:t>
      </w:r>
    </w:p>
    <w:p w14:paraId="1792710D" w14:textId="77777777" w:rsidR="00583C65" w:rsidRPr="00F50B84" w:rsidRDefault="00583C65" w:rsidP="00F50B84">
      <w:pPr>
        <w:pStyle w:val="Pardeliste"/>
        <w:numPr>
          <w:ilvl w:val="0"/>
          <w:numId w:val="1"/>
        </w:numPr>
        <w:spacing w:line="240" w:lineRule="exact"/>
        <w:jc w:val="both"/>
        <w:rPr>
          <w:rFonts w:ascii="Garamond" w:hAnsi="Garamond"/>
        </w:rPr>
      </w:pPr>
      <w:r w:rsidRPr="00F50B84">
        <w:rPr>
          <w:rFonts w:ascii="Garamond" w:hAnsi="Garamond"/>
        </w:rPr>
        <w:t>Théorie de la viscoélasticité et de la plasticité.</w:t>
      </w:r>
    </w:p>
    <w:p w14:paraId="6807BDD6" w14:textId="77777777" w:rsidR="00583C65" w:rsidRPr="00F50B84" w:rsidRDefault="00583C65" w:rsidP="00F50B84">
      <w:pPr>
        <w:pStyle w:val="Pardeliste"/>
        <w:numPr>
          <w:ilvl w:val="0"/>
          <w:numId w:val="1"/>
        </w:numPr>
        <w:spacing w:line="240" w:lineRule="exact"/>
        <w:jc w:val="both"/>
        <w:rPr>
          <w:rFonts w:ascii="Garamond" w:hAnsi="Garamond"/>
        </w:rPr>
      </w:pPr>
      <w:r w:rsidRPr="00F50B84">
        <w:rPr>
          <w:rFonts w:ascii="Garamond" w:hAnsi="Garamond"/>
        </w:rPr>
        <w:t>Vibrations des solides et des structures.</w:t>
      </w:r>
    </w:p>
    <w:p w14:paraId="0C0AAAD7" w14:textId="77777777" w:rsidR="00583C65" w:rsidRPr="00F50B84" w:rsidRDefault="00583C65" w:rsidP="00F50B84">
      <w:pPr>
        <w:pStyle w:val="Pardeliste"/>
        <w:numPr>
          <w:ilvl w:val="0"/>
          <w:numId w:val="1"/>
        </w:numPr>
        <w:spacing w:line="240" w:lineRule="exact"/>
        <w:jc w:val="both"/>
        <w:rPr>
          <w:rFonts w:ascii="Garamond" w:hAnsi="Garamond"/>
        </w:rPr>
      </w:pPr>
      <w:r w:rsidRPr="00F50B84">
        <w:rPr>
          <w:rFonts w:ascii="Garamond" w:hAnsi="Garamond"/>
        </w:rPr>
        <w:t>Mécanique de la rupture et de l'endommagement.</w:t>
      </w:r>
    </w:p>
    <w:p w14:paraId="1048A365" w14:textId="77777777" w:rsidR="00583C65" w:rsidRPr="00F50B84" w:rsidRDefault="00583C65" w:rsidP="00F50B84">
      <w:pPr>
        <w:pStyle w:val="Pardeliste"/>
        <w:numPr>
          <w:ilvl w:val="0"/>
          <w:numId w:val="1"/>
        </w:numPr>
        <w:spacing w:line="240" w:lineRule="exact"/>
        <w:jc w:val="both"/>
        <w:rPr>
          <w:rFonts w:ascii="Garamond" w:hAnsi="Garamond"/>
        </w:rPr>
      </w:pPr>
      <w:r w:rsidRPr="00F50B84">
        <w:rPr>
          <w:rFonts w:ascii="Garamond" w:hAnsi="Garamond"/>
        </w:rPr>
        <w:t>Dynamique des structures.</w:t>
      </w:r>
    </w:p>
    <w:p w14:paraId="4DB11063" w14:textId="77777777" w:rsidR="00583C65" w:rsidRPr="00F50B84" w:rsidRDefault="009921BB" w:rsidP="00F50B84">
      <w:pPr>
        <w:pStyle w:val="Pardeliste"/>
        <w:numPr>
          <w:ilvl w:val="0"/>
          <w:numId w:val="1"/>
        </w:numPr>
        <w:spacing w:line="240" w:lineRule="exact"/>
        <w:jc w:val="both"/>
        <w:rPr>
          <w:rFonts w:ascii="Garamond" w:hAnsi="Garamond"/>
        </w:rPr>
      </w:pPr>
      <w:r w:rsidRPr="00F50B84">
        <w:rPr>
          <w:rFonts w:ascii="Garamond" w:hAnsi="Garamond"/>
        </w:rPr>
        <w:t>Méthode des éléments finis en structures mécaniques.</w:t>
      </w:r>
    </w:p>
    <w:p w14:paraId="1CCE96BC" w14:textId="77777777" w:rsidR="009921BB" w:rsidRPr="00F50B84" w:rsidRDefault="009921BB" w:rsidP="00F50B84">
      <w:pPr>
        <w:spacing w:line="240" w:lineRule="exact"/>
        <w:jc w:val="both"/>
        <w:rPr>
          <w:rFonts w:ascii="Garamond" w:hAnsi="Garamond"/>
        </w:rPr>
      </w:pPr>
    </w:p>
    <w:p w14:paraId="3C796BEF" w14:textId="77777777" w:rsidR="00F50B84" w:rsidRPr="00F50B84" w:rsidRDefault="00F50B84" w:rsidP="00F50B84">
      <w:pPr>
        <w:spacing w:line="240" w:lineRule="exact"/>
        <w:jc w:val="both"/>
        <w:rPr>
          <w:rFonts w:ascii="Garamond" w:hAnsi="Garamond"/>
          <w:u w:val="single"/>
        </w:rPr>
      </w:pPr>
      <w:r w:rsidRPr="00F50B84">
        <w:rPr>
          <w:rFonts w:ascii="Garamond" w:hAnsi="Garamond"/>
          <w:u w:val="single"/>
        </w:rPr>
        <w:t xml:space="preserve">Dates </w:t>
      </w:r>
    </w:p>
    <w:p w14:paraId="192E8E29" w14:textId="77777777" w:rsidR="00F50B84" w:rsidRPr="00F50B84" w:rsidRDefault="00F50B84" w:rsidP="00F50B84">
      <w:pPr>
        <w:spacing w:line="240" w:lineRule="exact"/>
        <w:jc w:val="both"/>
        <w:rPr>
          <w:rFonts w:ascii="Garamond" w:hAnsi="Garamond"/>
        </w:rPr>
      </w:pPr>
      <w:r w:rsidRPr="00F50B84">
        <w:rPr>
          <w:rFonts w:ascii="Garamond" w:hAnsi="Garamond"/>
        </w:rPr>
        <w:t xml:space="preserve">Les communications, sous le format Word, doivent parvenir, par </w:t>
      </w:r>
      <w:r w:rsidRPr="00F50B84">
        <w:rPr>
          <w:rFonts w:ascii="Garamond" w:hAnsi="Garamond"/>
        </w:rPr>
        <w:t xml:space="preserve">e-mail : </w:t>
      </w:r>
      <w:hyperlink r:id="rId6" w:history="1">
        <w:r w:rsidRPr="00F50B84">
          <w:rPr>
            <w:rStyle w:val="Lienhypertexte"/>
            <w:rFonts w:ascii="Garamond" w:hAnsi="Garamond"/>
          </w:rPr>
          <w:t>mme.ensao@gmail.com</w:t>
        </w:r>
      </w:hyperlink>
      <w:r w:rsidRPr="00F50B84">
        <w:rPr>
          <w:rFonts w:ascii="Garamond" w:hAnsi="Garamond"/>
        </w:rPr>
        <w:t xml:space="preserve"> </w:t>
      </w:r>
      <w:r w:rsidRPr="00F50B84">
        <w:rPr>
          <w:rFonts w:ascii="Garamond" w:hAnsi="Garamond"/>
        </w:rPr>
        <w:t xml:space="preserve">au secrétariat du symposium avant le </w:t>
      </w:r>
      <w:r w:rsidRPr="00F50B84">
        <w:rPr>
          <w:rFonts w:ascii="Garamond" w:hAnsi="Garamond"/>
          <w:b/>
          <w:bCs/>
          <w:sz w:val="22"/>
          <w:szCs w:val="22"/>
        </w:rPr>
        <w:t>07 Juin 2018</w:t>
      </w:r>
      <w:r w:rsidRPr="00F50B84">
        <w:rPr>
          <w:rFonts w:ascii="Garamond" w:hAnsi="Garamond"/>
        </w:rPr>
        <w:t>.</w:t>
      </w:r>
    </w:p>
    <w:p w14:paraId="2A1088AC" w14:textId="77777777" w:rsidR="009921BB" w:rsidRPr="00F50B84" w:rsidRDefault="009921BB" w:rsidP="00F50B84">
      <w:pPr>
        <w:spacing w:line="240" w:lineRule="exact"/>
        <w:jc w:val="both"/>
        <w:rPr>
          <w:rFonts w:ascii="Garamond" w:hAnsi="Garamond"/>
        </w:rPr>
      </w:pPr>
      <w:r w:rsidRPr="00F50B84">
        <w:rPr>
          <w:rFonts w:ascii="Garamond" w:hAnsi="Garamond"/>
        </w:rPr>
        <w:t xml:space="preserve">Après évaluation des communications par le comité scientifique, l’avis d’acceptation parviendra aux auteurs avant le </w:t>
      </w:r>
      <w:r w:rsidRPr="00F50B84">
        <w:rPr>
          <w:rFonts w:ascii="Garamond" w:hAnsi="Garamond"/>
          <w:b/>
          <w:bCs/>
          <w:sz w:val="22"/>
          <w:szCs w:val="22"/>
        </w:rPr>
        <w:t>25 Juin 2018</w:t>
      </w:r>
      <w:r w:rsidRPr="00F50B84">
        <w:rPr>
          <w:rFonts w:ascii="Garamond" w:hAnsi="Garamond"/>
        </w:rPr>
        <w:t xml:space="preserve">. Le programme définitif sera communiqué vers le </w:t>
      </w:r>
      <w:r w:rsidRPr="00F50B84">
        <w:rPr>
          <w:rFonts w:ascii="Garamond" w:hAnsi="Garamond"/>
          <w:b/>
          <w:bCs/>
          <w:sz w:val="22"/>
          <w:szCs w:val="22"/>
        </w:rPr>
        <w:t>05 Juillet 2018</w:t>
      </w:r>
      <w:r w:rsidRPr="00F50B84">
        <w:rPr>
          <w:rFonts w:ascii="Garamond" w:hAnsi="Garamond"/>
        </w:rPr>
        <w:t>.</w:t>
      </w:r>
    </w:p>
    <w:p w14:paraId="5757F6CA" w14:textId="77777777" w:rsidR="00F50B84" w:rsidRPr="00F50B84" w:rsidRDefault="00F50B84" w:rsidP="00F50B84">
      <w:pPr>
        <w:spacing w:line="240" w:lineRule="exact"/>
        <w:jc w:val="both"/>
        <w:rPr>
          <w:rFonts w:ascii="Garamond" w:hAnsi="Garamond"/>
        </w:rPr>
      </w:pPr>
    </w:p>
    <w:p w14:paraId="64A38816" w14:textId="77777777" w:rsidR="00F50B84" w:rsidRPr="00F50B84" w:rsidRDefault="00F50B84" w:rsidP="00F50B84">
      <w:pPr>
        <w:spacing w:line="240" w:lineRule="exact"/>
        <w:jc w:val="both"/>
        <w:rPr>
          <w:rFonts w:ascii="Garamond" w:hAnsi="Garamond"/>
          <w:u w:val="single"/>
        </w:rPr>
      </w:pPr>
      <w:r w:rsidRPr="00F50B84">
        <w:rPr>
          <w:rFonts w:ascii="Garamond" w:hAnsi="Garamond"/>
          <w:u w:val="single"/>
        </w:rPr>
        <w:t>Les frais de participation</w:t>
      </w:r>
    </w:p>
    <w:p w14:paraId="70A892A0" w14:textId="77777777" w:rsidR="00F50B84" w:rsidRPr="00F50B84" w:rsidRDefault="00F50B84" w:rsidP="00F50B84">
      <w:pPr>
        <w:spacing w:line="240" w:lineRule="exact"/>
        <w:jc w:val="both"/>
        <w:rPr>
          <w:rFonts w:ascii="Garamond" w:hAnsi="Garamond"/>
          <w:u w:val="single"/>
        </w:rPr>
      </w:pPr>
    </w:p>
    <w:p w14:paraId="0E0DEDC7" w14:textId="77777777" w:rsidR="00F50B84" w:rsidRPr="00F50B84" w:rsidRDefault="00F50B84" w:rsidP="00F50B84">
      <w:pPr>
        <w:spacing w:line="240" w:lineRule="exact"/>
        <w:jc w:val="both"/>
        <w:rPr>
          <w:rFonts w:ascii="Garamond" w:hAnsi="Garamond"/>
        </w:rPr>
      </w:pPr>
      <w:r w:rsidRPr="00F50B84">
        <w:rPr>
          <w:rFonts w:ascii="Garamond" w:hAnsi="Garamond"/>
        </w:rPr>
        <w:t xml:space="preserve">Etudiant : </w:t>
      </w:r>
      <w:r w:rsidRPr="00F50B84">
        <w:rPr>
          <w:rFonts w:ascii="Garamond" w:hAnsi="Garamond"/>
          <w:b/>
          <w:bCs/>
          <w:sz w:val="22"/>
          <w:szCs w:val="22"/>
        </w:rPr>
        <w:t xml:space="preserve">1 200 </w:t>
      </w:r>
      <w:proofErr w:type="spellStart"/>
      <w:r w:rsidRPr="00F50B84">
        <w:rPr>
          <w:rFonts w:ascii="Garamond" w:hAnsi="Garamond"/>
          <w:b/>
          <w:bCs/>
          <w:sz w:val="22"/>
          <w:szCs w:val="22"/>
        </w:rPr>
        <w:t>Dh</w:t>
      </w:r>
      <w:proofErr w:type="spellEnd"/>
      <w:r w:rsidRPr="00F50B84">
        <w:rPr>
          <w:rFonts w:ascii="Garamond" w:hAnsi="Garamond"/>
        </w:rPr>
        <w:t xml:space="preserve"> (</w:t>
      </w:r>
      <w:r w:rsidRPr="00F50B84">
        <w:rPr>
          <w:rFonts w:ascii="Garamond" w:hAnsi="Garamond"/>
          <w:b/>
          <w:bCs/>
          <w:sz w:val="22"/>
          <w:szCs w:val="22"/>
        </w:rPr>
        <w:t>120 €</w:t>
      </w:r>
      <w:r w:rsidRPr="00F50B84">
        <w:rPr>
          <w:rFonts w:ascii="Garamond" w:hAnsi="Garamond"/>
        </w:rPr>
        <w:t>)</w:t>
      </w:r>
    </w:p>
    <w:p w14:paraId="4767A344" w14:textId="77777777" w:rsidR="00F50B84" w:rsidRPr="00F50B84" w:rsidRDefault="00F50B84" w:rsidP="00F50B84">
      <w:pPr>
        <w:spacing w:line="240" w:lineRule="exact"/>
        <w:jc w:val="both"/>
        <w:rPr>
          <w:rFonts w:ascii="Garamond" w:hAnsi="Garamond"/>
        </w:rPr>
      </w:pPr>
      <w:r w:rsidRPr="00F50B84">
        <w:rPr>
          <w:rFonts w:ascii="Garamond" w:hAnsi="Garamond"/>
        </w:rPr>
        <w:t xml:space="preserve">Universitaire : </w:t>
      </w:r>
      <w:r w:rsidRPr="00F50B84">
        <w:rPr>
          <w:rFonts w:ascii="Garamond" w:hAnsi="Garamond"/>
          <w:b/>
          <w:bCs/>
          <w:sz w:val="22"/>
          <w:szCs w:val="22"/>
        </w:rPr>
        <w:t xml:space="preserve">1 700 </w:t>
      </w:r>
      <w:proofErr w:type="spellStart"/>
      <w:r w:rsidRPr="00F50B84">
        <w:rPr>
          <w:rFonts w:ascii="Garamond" w:hAnsi="Garamond"/>
          <w:b/>
          <w:bCs/>
          <w:sz w:val="22"/>
          <w:szCs w:val="22"/>
        </w:rPr>
        <w:t>Dh</w:t>
      </w:r>
      <w:proofErr w:type="spellEnd"/>
      <w:r w:rsidRPr="00F50B84">
        <w:rPr>
          <w:rFonts w:ascii="Garamond" w:hAnsi="Garamond"/>
        </w:rPr>
        <w:t xml:space="preserve"> (</w:t>
      </w:r>
      <w:r w:rsidRPr="00F50B84">
        <w:rPr>
          <w:rFonts w:ascii="Garamond" w:hAnsi="Garamond"/>
          <w:b/>
          <w:bCs/>
          <w:sz w:val="22"/>
          <w:szCs w:val="22"/>
        </w:rPr>
        <w:t>170 €</w:t>
      </w:r>
      <w:r w:rsidRPr="00F50B84">
        <w:rPr>
          <w:rFonts w:ascii="Garamond" w:hAnsi="Garamond"/>
        </w:rPr>
        <w:t>)</w:t>
      </w:r>
      <w:bookmarkStart w:id="0" w:name="_GoBack"/>
      <w:bookmarkEnd w:id="0"/>
    </w:p>
    <w:sectPr w:rsidR="00F50B84" w:rsidRPr="00F50B84" w:rsidSect="0051582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E4866"/>
    <w:multiLevelType w:val="hybridMultilevel"/>
    <w:tmpl w:val="525C1466"/>
    <w:lvl w:ilvl="0" w:tplc="06ECE638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65"/>
    <w:rsid w:val="00515827"/>
    <w:rsid w:val="00544924"/>
    <w:rsid w:val="00583C65"/>
    <w:rsid w:val="009921BB"/>
    <w:rsid w:val="00ED616E"/>
    <w:rsid w:val="00F5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630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0B84"/>
    <w:rPr>
      <w:color w:val="0563C1" w:themeColor="hyperlink"/>
      <w:u w:val="single"/>
    </w:rPr>
  </w:style>
  <w:style w:type="paragraph" w:styleId="Pardeliste">
    <w:name w:val="List Paragraph"/>
    <w:basedOn w:val="Normal"/>
    <w:uiPriority w:val="34"/>
    <w:qFormat/>
    <w:rsid w:val="00F5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me.ensao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C07C51-132A-DE4E-AF63-6CB498D2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880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2018-05-08T11:18:00Z</dcterms:created>
  <dcterms:modified xsi:type="dcterms:W3CDTF">2018-05-08T11:29:00Z</dcterms:modified>
</cp:coreProperties>
</file>